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967A" w14:textId="77777777" w:rsidR="00000000" w:rsidRDefault="00CA25A7">
      <w:pPr>
        <w:pStyle w:val="printredaction-line"/>
        <w:divId w:val="1540900414"/>
        <w:rPr>
          <w:rFonts w:ascii="Georgia" w:hAnsi="Georgia"/>
        </w:rPr>
      </w:pPr>
      <w:r>
        <w:rPr>
          <w:rFonts w:ascii="Georgia" w:hAnsi="Georgia"/>
        </w:rPr>
        <w:t>Редакция от 1 сент 2025</w:t>
      </w:r>
    </w:p>
    <w:p w14:paraId="5494906C" w14:textId="77777777" w:rsidR="00000000" w:rsidRDefault="00CA25A7">
      <w:pPr>
        <w:divId w:val="117395324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 от 31.03.2025 № 253</w:t>
      </w:r>
    </w:p>
    <w:p w14:paraId="627571B9" w14:textId="77777777" w:rsidR="00000000" w:rsidRDefault="00CA25A7">
      <w:pPr>
        <w:pStyle w:val="2"/>
        <w:divId w:val="154090041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</w:t>
      </w:r>
      <w:r>
        <w:rPr>
          <w:rFonts w:ascii="Georgia" w:eastAsia="Times New Roman" w:hAnsi="Georgia"/>
        </w:rPr>
        <w:t>нительного образования детей и взрослых, организации отдыха и оздоровления детей, а также оказания им при этом необходимой помощи</w:t>
      </w:r>
    </w:p>
    <w:p w14:paraId="4E98B507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В соответствии с частью второй</w:t>
      </w:r>
      <w:r>
        <w:rPr>
          <w:rFonts w:ascii="Georgia" w:hAnsi="Georgia"/>
        </w:rPr>
        <w:t xml:space="preserve"> </w:t>
      </w:r>
      <w:hyperlink r:id="rId4" w:anchor="/document/99/9014513/XA00M8G2N9/" w:history="1">
        <w:r>
          <w:rPr>
            <w:rStyle w:val="a4"/>
            <w:rFonts w:ascii="Georgia" w:hAnsi="Georgia"/>
          </w:rPr>
          <w:t>статьи 15 Федерального</w:t>
        </w:r>
        <w:r>
          <w:rPr>
            <w:rStyle w:val="a4"/>
            <w:rFonts w:ascii="Georgia" w:hAnsi="Georgia"/>
          </w:rPr>
          <w:t xml:space="preserve"> закона от 24 ноября 1995 г. № 181-ФЗ "О социальной защите инвалидов в Российской Федерации"</w:t>
        </w:r>
      </w:hyperlink>
      <w:r>
        <w:rPr>
          <w:rFonts w:ascii="Georgia" w:hAnsi="Georgia"/>
        </w:rPr>
        <w:t>, абзацем вторым</w:t>
      </w:r>
      <w:r>
        <w:rPr>
          <w:rFonts w:ascii="Georgia" w:hAnsi="Georgia"/>
        </w:rPr>
        <w:t xml:space="preserve"> </w:t>
      </w:r>
      <w:hyperlink r:id="rId5" w:anchor="/document/99/901713538/XA00M9A2N9/" w:history="1">
        <w:r>
          <w:rPr>
            <w:rStyle w:val="a4"/>
            <w:rFonts w:ascii="Georgia" w:hAnsi="Georgia"/>
          </w:rPr>
          <w:t>пункта 1 статьи 12.1 Федерального закона от 24 июля 1998 г. № 124-ФЗ "Об</w:t>
        </w:r>
        <w:r>
          <w:rPr>
            <w:rStyle w:val="a4"/>
            <w:rFonts w:ascii="Georgia" w:hAnsi="Georgia"/>
          </w:rPr>
          <w:t xml:space="preserve"> основных гарантиях прав ребенка в Российской Федерации"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6" w:anchor="/document/99/550817534/XA00M502MN/" w:history="1">
        <w:r>
          <w:rPr>
            <w:rStyle w:val="a4"/>
            <w:rFonts w:ascii="Georgia" w:hAnsi="Georgia"/>
          </w:rPr>
          <w:t>подпунктами 4.2.45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7" w:anchor="/document/99/550817534/XA00M9S2NC/" w:history="1">
        <w:r>
          <w:rPr>
            <w:rStyle w:val="a4"/>
            <w:rFonts w:ascii="Georgia" w:hAnsi="Georgia"/>
          </w:rPr>
          <w:t>4.8 пункта 4 Положения о М</w:t>
        </w:r>
        <w:r>
          <w:rPr>
            <w:rStyle w:val="a4"/>
            <w:rFonts w:ascii="Georgia" w:hAnsi="Georgia"/>
          </w:rPr>
          <w:t>инистерстве просвещения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8" w:anchor="/document/99/550817534/XA00M6G2N3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28 июля 2018 г. № 884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</w:p>
    <w:p w14:paraId="536599D2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</w:p>
    <w:p w14:paraId="7BCAE3AE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 xml:space="preserve">1. Утвердить прилагаемый </w:t>
      </w:r>
      <w:hyperlink r:id="rId9" w:anchor="/document/99/1312809698/XA00LUO2M6/" w:tgtFrame="_self" w:history="1">
        <w:r>
          <w:rPr>
            <w:rStyle w:val="a4"/>
            <w:rFonts w:ascii="Georgia" w:hAnsi="Georgia"/>
          </w:rPr>
          <w:t>Порядок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</w:t>
        </w:r>
        <w:r>
          <w:rPr>
            <w:rStyle w:val="a4"/>
            <w:rFonts w:ascii="Georgia" w:hAnsi="Georgia"/>
          </w:rPr>
          <w:t xml:space="preserve">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</w:t>
        </w:r>
      </w:hyperlink>
      <w:r>
        <w:rPr>
          <w:rFonts w:ascii="Georgia" w:hAnsi="Georgia"/>
        </w:rPr>
        <w:t>.</w:t>
      </w:r>
    </w:p>
    <w:p w14:paraId="318D749C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2. Настоящий приказ вступает в силу с 1 сентября 2025 г. и д</w:t>
      </w:r>
      <w:r>
        <w:rPr>
          <w:rFonts w:ascii="Georgia" w:hAnsi="Georgia"/>
        </w:rPr>
        <w:t>ействует до 1 сентября 2031 года</w:t>
      </w:r>
      <w:r>
        <w:rPr>
          <w:rFonts w:ascii="Georgia" w:hAnsi="Georgia"/>
        </w:rPr>
        <w:t>.</w:t>
      </w:r>
    </w:p>
    <w:p w14:paraId="1ABF5BD1" w14:textId="77777777" w:rsidR="00000000" w:rsidRDefault="00CA25A7">
      <w:pPr>
        <w:spacing w:after="223"/>
        <w:divId w:val="1088963357"/>
        <w:rPr>
          <w:rFonts w:ascii="Georgia" w:hAnsi="Georgia"/>
        </w:rPr>
      </w:pPr>
      <w:r>
        <w:rPr>
          <w:rFonts w:ascii="Georgia" w:hAnsi="Georgia"/>
        </w:rPr>
        <w:t>Исполняющий обязанности Министра</w:t>
      </w:r>
      <w:r>
        <w:rPr>
          <w:rFonts w:ascii="Georgia" w:hAnsi="Georgia"/>
        </w:rPr>
        <w:t xml:space="preserve"> </w:t>
      </w:r>
    </w:p>
    <w:p w14:paraId="3A321DEB" w14:textId="77777777" w:rsidR="00000000" w:rsidRDefault="00CA25A7">
      <w:pPr>
        <w:spacing w:after="223"/>
        <w:divId w:val="1088963357"/>
        <w:rPr>
          <w:rFonts w:ascii="Georgia" w:hAnsi="Georgia"/>
        </w:rPr>
      </w:pPr>
      <w:r>
        <w:rPr>
          <w:rFonts w:ascii="Georgia" w:hAnsi="Georgia"/>
        </w:rPr>
        <w:t>А.В.Бугаев</w:t>
      </w:r>
      <w:r>
        <w:rPr>
          <w:rFonts w:ascii="Georgia" w:hAnsi="Georgia"/>
        </w:rPr>
        <w:t xml:space="preserve"> </w:t>
      </w:r>
    </w:p>
    <w:p w14:paraId="2FB294AB" w14:textId="77777777" w:rsidR="00000000" w:rsidRDefault="00CA25A7">
      <w:pPr>
        <w:spacing w:after="223"/>
        <w:jc w:val="both"/>
        <w:divId w:val="1046638371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70FE24DB" w14:textId="77777777" w:rsidR="00000000" w:rsidRDefault="00CA25A7">
      <w:pPr>
        <w:spacing w:after="223"/>
        <w:jc w:val="both"/>
        <w:divId w:val="1046638371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60D8E35D" w14:textId="77777777" w:rsidR="00000000" w:rsidRDefault="00CA25A7">
      <w:pPr>
        <w:spacing w:after="223"/>
        <w:jc w:val="both"/>
        <w:divId w:val="1046638371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7B973FB9" w14:textId="77777777" w:rsidR="00000000" w:rsidRDefault="00CA25A7">
      <w:pPr>
        <w:spacing w:after="223"/>
        <w:jc w:val="both"/>
        <w:divId w:val="1046638371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15 мая 2025 года</w:t>
      </w:r>
      <w:r>
        <w:rPr>
          <w:rFonts w:ascii="Helvetica" w:hAnsi="Helvetica" w:cs="Helvetica"/>
          <w:sz w:val="20"/>
          <w:szCs w:val="20"/>
        </w:rPr>
        <w:t>,</w:t>
      </w:r>
    </w:p>
    <w:p w14:paraId="74748D59" w14:textId="77777777" w:rsidR="00000000" w:rsidRDefault="00CA25A7">
      <w:pPr>
        <w:spacing w:after="223"/>
        <w:jc w:val="both"/>
        <w:divId w:val="1046638371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регистрационный № 82197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365F73F6" w14:textId="77777777" w:rsidR="00000000" w:rsidRDefault="00CA25A7">
      <w:pPr>
        <w:pStyle w:val="align-right"/>
        <w:divId w:val="11536456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lastRenderedPageBreak/>
        <w:t>УТВЕРЖДЕН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06F07C1D" w14:textId="77777777" w:rsidR="00000000" w:rsidRDefault="00CA25A7">
      <w:pPr>
        <w:pStyle w:val="align-right"/>
        <w:divId w:val="11536456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приказом Министерства просвещения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52D60C8C" w14:textId="77777777" w:rsidR="00000000" w:rsidRDefault="00CA25A7">
      <w:pPr>
        <w:pStyle w:val="align-right"/>
        <w:divId w:val="11536456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78AC308C" w14:textId="77777777" w:rsidR="00000000" w:rsidRDefault="00CA25A7">
      <w:pPr>
        <w:pStyle w:val="align-right"/>
        <w:divId w:val="69810162"/>
        <w:rPr>
          <w:rFonts w:ascii="Georgia" w:hAnsi="Georgia"/>
        </w:rPr>
      </w:pPr>
      <w:r>
        <w:rPr>
          <w:rFonts w:ascii="Georgia" w:hAnsi="Georgia"/>
        </w:rPr>
        <w:t>о</w:t>
      </w:r>
      <w:r>
        <w:rPr>
          <w:rFonts w:ascii="Georgia" w:hAnsi="Georgia"/>
        </w:rPr>
        <w:t>т 31 марта 2025 года № 253</w:t>
      </w:r>
      <w:r>
        <w:rPr>
          <w:rFonts w:ascii="Georgia" w:hAnsi="Georgia"/>
        </w:rPr>
        <w:t xml:space="preserve"> </w:t>
      </w:r>
    </w:p>
    <w:p w14:paraId="00CF54F6" w14:textId="77777777" w:rsidR="00000000" w:rsidRDefault="00CA25A7">
      <w:pPr>
        <w:divId w:val="56309929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Порядок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учения, дополнительного образования детей и взрослых, организации отдыха и оздоровления детей, а также оказания им при этом необходимой помощ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14:paraId="2CFB1CA3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1. Обеспечение условий доступности для инвалидов объектов (помещения, здания и иные сооружения) (далее - объекты)</w:t>
      </w:r>
      <w:r>
        <w:rPr>
          <w:rFonts w:ascii="Georgia" w:hAnsi="Georgia"/>
        </w:rPr>
        <w:t>, используемых для предоставления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 (далее - сфера образов</w:t>
      </w:r>
      <w:r>
        <w:rPr>
          <w:rFonts w:ascii="Georgia" w:hAnsi="Georgia"/>
        </w:rPr>
        <w:t>ания), в сфере организации отдыха и оздоровления детей (далее - сфера отдыха), прилегающей к объектам территории, и услуг в сфере образования, в сфере отдыха (далее - услуги), оказание им при этом необходимой помощи в преодолении барьеров, мешающих получен</w:t>
      </w:r>
      <w:r>
        <w:rPr>
          <w:rFonts w:ascii="Georgia" w:hAnsi="Georgia"/>
        </w:rPr>
        <w:t>ию услуг и использованию объектов наравне с другими лицами, осуществляется Министерством просвещения Российской Федерации, органами государственной власти субъектов Российской Федерации, осуществляющими государственное управление в сфере образования, в сфе</w:t>
      </w:r>
      <w:r>
        <w:rPr>
          <w:rFonts w:ascii="Georgia" w:hAnsi="Georgia"/>
        </w:rPr>
        <w:t>ре отдыха, органами местного самоуправления, осуществляющими управление в сфере образования, в сфере отдыха (далее - органы), подведомственными органам организациями независимо от их организационно-правовых форм (далее - организации)</w:t>
      </w:r>
      <w:r>
        <w:rPr>
          <w:rFonts w:ascii="Georgia" w:hAnsi="Georgia"/>
        </w:rPr>
        <w:t>.</w:t>
      </w:r>
    </w:p>
    <w:p w14:paraId="388666B1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2. Руководители орган</w:t>
      </w:r>
      <w:r>
        <w:rPr>
          <w:rFonts w:ascii="Georgia" w:hAnsi="Georgia"/>
        </w:rPr>
        <w:t>ов и организаций, предоставляющих услуги,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с учетом имеющихся</w:t>
      </w:r>
      <w:r>
        <w:rPr>
          <w:rFonts w:ascii="Georgia" w:hAnsi="Georgia"/>
        </w:rPr>
        <w:t xml:space="preserve"> у них стойких расстройств функций организма и ограничений жизнедеятельности</w:t>
      </w:r>
      <w:r>
        <w:rPr>
          <w:rFonts w:ascii="Georgia" w:hAnsi="Georgia"/>
        </w:rPr>
        <w:t>.</w:t>
      </w:r>
    </w:p>
    <w:p w14:paraId="171E729A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 xml:space="preserve">3. Руководителями органов и организаций, предоставляющих услуги, обеспечивается создание инвалидам, включая инвалидов, использующих кресла-коляски и собак-проводников, следующих </w:t>
      </w:r>
      <w:r>
        <w:rPr>
          <w:rFonts w:ascii="Georgia" w:hAnsi="Georgia"/>
        </w:rPr>
        <w:t>условий доступности объектов в соответствии с требованиями, установленными законодательством Российской Федерации и иными нормативными правовыми актами</w:t>
      </w:r>
      <w:r>
        <w:rPr>
          <w:rFonts w:ascii="Georgia" w:hAnsi="Georgia"/>
        </w:rPr>
        <w:t>:</w:t>
      </w:r>
    </w:p>
    <w:p w14:paraId="061F3519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1) возможность самостоятельного или с помощью работников объектов передвижения по территории объектов в</w:t>
      </w:r>
      <w:r>
        <w:rPr>
          <w:rFonts w:ascii="Georgia" w:hAnsi="Georgia"/>
        </w:rPr>
        <w:t xml:space="preserve"> целях доступа к месту предоставления услуги, входа в такие объекты и выхода из них</w:t>
      </w:r>
      <w:r>
        <w:rPr>
          <w:rFonts w:ascii="Georgia" w:hAnsi="Georgia"/>
        </w:rPr>
        <w:t>;</w:t>
      </w:r>
    </w:p>
    <w:p w14:paraId="7644A791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2) возможность посадки в транспортное средство и высадки из него перед входом на объекты, в том числе с использованием кресла-коляски и при необходимости с помощью работни</w:t>
      </w:r>
      <w:r>
        <w:rPr>
          <w:rFonts w:ascii="Georgia" w:hAnsi="Georgia"/>
        </w:rPr>
        <w:t>ков объектов</w:t>
      </w:r>
      <w:r>
        <w:rPr>
          <w:rFonts w:ascii="Georgia" w:hAnsi="Georgia"/>
        </w:rPr>
        <w:t>;</w:t>
      </w:r>
    </w:p>
    <w:p w14:paraId="42DD5B50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3) сопровождение инвалидов, имеющих стойкие нарушения функции зрения, и возможность самостоятельного передвижения по территории объекта</w:t>
      </w:r>
      <w:r>
        <w:rPr>
          <w:rFonts w:ascii="Georgia" w:hAnsi="Georgia"/>
        </w:rPr>
        <w:t>;</w:t>
      </w:r>
    </w:p>
    <w:p w14:paraId="4104ECCC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lastRenderedPageBreak/>
        <w:t>4) надлежащее размещение носителей информации, необходимой для обеспечения беспрепятственного доступа инв</w:t>
      </w:r>
      <w:r>
        <w:rPr>
          <w:rFonts w:ascii="Georgia" w:hAnsi="Georgia"/>
        </w:rPr>
        <w:t>алидов к объектам в целях получения услуги,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</w:t>
      </w:r>
      <w:r>
        <w:rPr>
          <w:rFonts w:ascii="Georgia" w:hAnsi="Georgia"/>
        </w:rPr>
        <w:t>ыполненными рельефно-линейным и рельефно-точечным шрифтом Брайля и на контрастном фоне</w:t>
      </w:r>
      <w:r>
        <w:rPr>
          <w:rFonts w:ascii="Georgia" w:hAnsi="Georgia"/>
        </w:rPr>
        <w:t>;</w:t>
      </w:r>
    </w:p>
    <w:p w14:paraId="74FD14B0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5)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Министерс</w:t>
      </w:r>
      <w:r>
        <w:rPr>
          <w:rFonts w:ascii="Georgia" w:hAnsi="Georgia"/>
        </w:rPr>
        <w:t>твом труда и социальной защиты Российской Федерации</w:t>
      </w:r>
      <w:r>
        <w:rPr>
          <w:rFonts w:ascii="Georgia" w:hAnsi="Georgia"/>
          <w:noProof/>
        </w:rPr>
        <w:drawing>
          <wp:inline distT="0" distB="0" distL="0" distR="0" wp14:anchorId="0D43EAA9" wp14:editId="018E0C79">
            <wp:extent cx="8572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14:paraId="2C0FA830" w14:textId="77777777" w:rsidR="00000000" w:rsidRDefault="00CA25A7">
      <w:pPr>
        <w:divId w:val="110782097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41811E7A" wp14:editId="117B01B8">
            <wp:extent cx="8572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anchor="/document/99/9014513/XA00M942NF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 7 части первой статьи 15 Федерального закона от 24 ноября 199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5 г. № 181-ФЗ "О социальной защите инвалидов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14:paraId="6FB403D7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6) наличие площадки для выгула собаки-проводника (при необходимости)</w:t>
      </w:r>
      <w:r>
        <w:rPr>
          <w:rFonts w:ascii="Georgia" w:hAnsi="Georgia"/>
        </w:rPr>
        <w:t>;</w:t>
      </w:r>
    </w:p>
    <w:p w14:paraId="6804371B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7) оказание необходимой инвалидам помощи в преодолении барьеров, мешающих использованию объектов в целях получения услуги наравне с другими лицами</w:t>
      </w:r>
      <w:r>
        <w:rPr>
          <w:rFonts w:ascii="Georgia" w:hAnsi="Georgia"/>
        </w:rPr>
        <w:t>.</w:t>
      </w:r>
    </w:p>
    <w:p w14:paraId="04C2E526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 xml:space="preserve">4. Руководителями органов и организаций, предоставляющих услуги, обеспечивается создание инвалидам, включая </w:t>
      </w:r>
      <w:r>
        <w:rPr>
          <w:rFonts w:ascii="Georgia" w:hAnsi="Georgia"/>
        </w:rPr>
        <w:t>инвалидов, использующих кресла-коляски и собак-проводников, следующих условий доступности услуг в соответствии с требованиями, установленными законодательством и иными нормативными правовыми актами</w:t>
      </w:r>
      <w:r>
        <w:rPr>
          <w:rFonts w:ascii="Georgia" w:hAnsi="Georgia"/>
        </w:rPr>
        <w:t>:</w:t>
      </w:r>
    </w:p>
    <w:p w14:paraId="43DD8A38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1) оказание инвалидам помощи, необходимой для получения в</w:t>
      </w:r>
      <w:r>
        <w:rPr>
          <w:rFonts w:ascii="Georgia" w:hAnsi="Georgia"/>
        </w:rPr>
        <w:t xml:space="preserve">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</w:r>
      <w:r>
        <w:rPr>
          <w:rFonts w:ascii="Georgia" w:hAnsi="Georgia"/>
        </w:rPr>
        <w:t>;</w:t>
      </w:r>
    </w:p>
    <w:p w14:paraId="250C4EA7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2) адаптация официального сайта органа и организ</w:t>
      </w:r>
      <w:r>
        <w:rPr>
          <w:rFonts w:ascii="Georgia" w:hAnsi="Georgia"/>
        </w:rPr>
        <w:t>ации для лиц с нарушением зрения</w:t>
      </w:r>
      <w:r>
        <w:rPr>
          <w:rFonts w:ascii="Georgia" w:hAnsi="Georgia"/>
        </w:rPr>
        <w:t>;</w:t>
      </w:r>
    </w:p>
    <w:p w14:paraId="64321B02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3)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жизнедеятельности, в том числе дублирование необходимой для получения ус</w:t>
      </w:r>
      <w:r>
        <w:rPr>
          <w:rFonts w:ascii="Georgia" w:hAnsi="Georgia"/>
        </w:rPr>
        <w:t>луги звуковой и зрительной информации, а также надписей, знаков и иной текстовой и графической информации знаками, выполненными рельефно-линейным и рельефно-точечным шрифтом Брайля и на контрастном фоне</w:t>
      </w:r>
      <w:r>
        <w:rPr>
          <w:rFonts w:ascii="Georgia" w:hAnsi="Georgia"/>
        </w:rPr>
        <w:t>;</w:t>
      </w:r>
    </w:p>
    <w:p w14:paraId="7142FA5C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4) обеспечение предоставления услуг ассистента (помо</w:t>
      </w:r>
      <w:r>
        <w:rPr>
          <w:rFonts w:ascii="Georgia" w:hAnsi="Georgia"/>
        </w:rPr>
        <w:t>щника), оказывающего необходимую техническую помощь, тьютора, переводчика русского жестового языка (сурдопереводчика, тифлосурдопереводчика) (при необходимости)</w:t>
      </w:r>
      <w:r>
        <w:rPr>
          <w:rFonts w:ascii="Georgia" w:hAnsi="Georgia"/>
        </w:rPr>
        <w:t>;</w:t>
      </w:r>
    </w:p>
    <w:p w14:paraId="318B8512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5) иные условия для получения услуги, предусмотренные</w:t>
      </w:r>
      <w:r>
        <w:rPr>
          <w:rFonts w:ascii="Georgia" w:hAnsi="Georgia"/>
        </w:rPr>
        <w:t>:</w:t>
      </w:r>
    </w:p>
    <w:p w14:paraId="507CE1E0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а)</w:t>
      </w:r>
      <w:r>
        <w:rPr>
          <w:rFonts w:ascii="Georgia" w:hAnsi="Georgia"/>
        </w:rPr>
        <w:t xml:space="preserve"> </w:t>
      </w:r>
      <w:hyperlink r:id="rId12" w:anchor="/document/99/565627315/XA00LVA2M9/" w:history="1">
        <w:r>
          <w:rPr>
            <w:rStyle w:val="a4"/>
            <w:rFonts w:ascii="Georgia" w:hAnsi="Georgia"/>
          </w:rPr>
  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r>
        <w:rPr>
          <w:rFonts w:ascii="Georgia" w:hAnsi="Georgia"/>
        </w:rPr>
        <w:t>, утвержденным</w:t>
      </w:r>
      <w:r>
        <w:rPr>
          <w:rFonts w:ascii="Georgia" w:hAnsi="Georgia"/>
        </w:rPr>
        <w:t xml:space="preserve"> </w:t>
      </w:r>
      <w:hyperlink r:id="rId13" w:anchor="/document/99/565627315/XA00M6G2N3/" w:history="1">
        <w:r>
          <w:rPr>
            <w:rStyle w:val="a4"/>
            <w:rFonts w:ascii="Georgia" w:hAnsi="Georgia"/>
          </w:rPr>
          <w:t>приказом Министерства просвещения Российской Федерации от 31 июля 2020 г. № 373</w:t>
        </w:r>
      </w:hyperlink>
      <w:r>
        <w:rPr>
          <w:rFonts w:ascii="Georgia" w:hAnsi="Georgia"/>
          <w:noProof/>
        </w:rPr>
        <w:drawing>
          <wp:inline distT="0" distB="0" distL="0" distR="0" wp14:anchorId="36FDB527" wp14:editId="3E1B73AF">
            <wp:extent cx="10477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14:paraId="61F21C26" w14:textId="77777777" w:rsidR="00000000" w:rsidRDefault="00CA25A7">
      <w:pPr>
        <w:divId w:val="197004186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lastRenderedPageBreak/>
        <w:drawing>
          <wp:inline distT="0" distB="0" distL="0" distR="0" wp14:anchorId="3E31C43C" wp14:editId="16420C77">
            <wp:extent cx="104775" cy="21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Зарегистрирован Министерством юстиции Российской Федерации 31 августа 2020 г., регистрационный № 59599, с изменениями, внесенными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5" w:anchor="/document/99/1300344134/XA00M5U2N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приказами Министерства просвещения Российской Федерации от 1 декабря 2022 г. № 1048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Министерством юстиции Российской Федерации 12 января 2023 г., регистрационный № 71978) 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6" w:anchor="/document/99/1304089062/XA00M5U2N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от 25 октября 2023 г. № 783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Министерством юстиции Российской Федерации 23 ноября 2023 г., регистрационный № 76080), и действует до 1 сентября 2026 года.</w:t>
      </w:r>
    </w:p>
    <w:p w14:paraId="202ECC7A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б)</w:t>
      </w:r>
      <w:r>
        <w:rPr>
          <w:rFonts w:ascii="Georgia" w:hAnsi="Georgia"/>
        </w:rPr>
        <w:t xml:space="preserve"> </w:t>
      </w:r>
      <w:hyperlink r:id="rId17" w:anchor="/document/99/603340708/XA00LUO2M6/" w:history="1">
        <w:r>
          <w:rPr>
            <w:rStyle w:val="a4"/>
            <w:rFonts w:ascii="Georgia" w:hAnsi="Georgia"/>
          </w:rPr>
  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</w:r>
      </w:hyperlink>
      <w:r>
        <w:rPr>
          <w:rFonts w:ascii="Georgia" w:hAnsi="Georgia"/>
        </w:rPr>
        <w:t>, утвержденным</w:t>
      </w:r>
      <w:r>
        <w:rPr>
          <w:rFonts w:ascii="Georgia" w:hAnsi="Georgia"/>
        </w:rPr>
        <w:t xml:space="preserve"> </w:t>
      </w:r>
      <w:hyperlink r:id="rId18" w:anchor="/document/99/603340708/XA00M1S2LR/" w:history="1">
        <w:r>
          <w:rPr>
            <w:rStyle w:val="a4"/>
            <w:rFonts w:ascii="Georgia" w:hAnsi="Georgia"/>
          </w:rPr>
          <w:t>приказом Министерства просвещения Российской Федерации от 22 марта 2021 г. № 115</w:t>
        </w:r>
      </w:hyperlink>
      <w:r>
        <w:rPr>
          <w:rFonts w:ascii="Georgia" w:hAnsi="Georgia"/>
          <w:noProof/>
        </w:rPr>
        <w:drawing>
          <wp:inline distT="0" distB="0" distL="0" distR="0" wp14:anchorId="7EE4DC76" wp14:editId="2CEA93A7">
            <wp:extent cx="10477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14:paraId="3E6722A9" w14:textId="77777777" w:rsidR="00000000" w:rsidRDefault="00CA25A7">
      <w:pPr>
        <w:divId w:val="155265213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3E2F4004" wp14:editId="35B7A4D5">
            <wp:extent cx="10477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Зарегистрирован Министерством юстиции Российской Федерации 20 апреля 2021 г., регистрационный № 63180, с изменениями, внесенными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0" w:anchor="/document/99/350030387/XA00M5U2N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приказами Министерства просвещения Российской Федерации от 11 февраля 2022 г. № 69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Министерством юстиции Российской Федерации 22 марта 2022 г., регистрационный № 67817),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1" w:anchor="/document/99/352249982/XA00M5U2N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от 7 октября 2022 г. № 888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Министерством юстиции Российской Федерации 10 ноября 2022 г., регистрационный № 70899),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2" w:anchor="/document/99/1300344108/XA00M5U2N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от 5 декабря 2022 г. № 1063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ан Министерством юстиции Российской Федерации 15 февраля 2023 г., регистрационный № 72372),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3" w:anchor="/document/99/1302616318/XA00M5U2N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от 3 августа 2023 г. № 581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Министерством юстиции Российской Федерации 3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1 августа 2023 г., регистрационный № 75023) 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4" w:anchor="/document/99/1303560158/XA00M5U2N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от 29 сентября 2023 г. № 731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Министерством юстиции Российской Федерации 1 ноября 2023 г., регистрационный № 75796), 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действует до 1 сентября 2027 года.</w:t>
      </w:r>
    </w:p>
    <w:p w14:paraId="15A98C08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в)</w:t>
      </w:r>
      <w:r>
        <w:rPr>
          <w:rFonts w:ascii="Georgia" w:hAnsi="Georgia"/>
        </w:rPr>
        <w:t xml:space="preserve"> </w:t>
      </w:r>
      <w:hyperlink r:id="rId25" w:anchor="/document/99/351746582/XA00LVA2M9/" w:history="1">
        <w:r>
          <w:rPr>
            <w:rStyle w:val="a4"/>
            <w:rFonts w:ascii="Georgia" w:hAnsi="Georgia"/>
          </w:rPr>
          <w:t>Порядком организации и осуществления образовательной деятельности по дополнительным общеобразовательным программам</w:t>
        </w:r>
      </w:hyperlink>
      <w:r>
        <w:rPr>
          <w:rFonts w:ascii="Georgia" w:hAnsi="Georgia"/>
        </w:rPr>
        <w:t>, утвержденным</w:t>
      </w:r>
      <w:r>
        <w:rPr>
          <w:rFonts w:ascii="Georgia" w:hAnsi="Georgia"/>
        </w:rPr>
        <w:t xml:space="preserve"> </w:t>
      </w:r>
      <w:hyperlink r:id="rId26" w:anchor="/document/99/351746582/XA00M5U2N0/" w:history="1">
        <w:r>
          <w:rPr>
            <w:rStyle w:val="a4"/>
            <w:rFonts w:ascii="Georgia" w:hAnsi="Georgia"/>
          </w:rPr>
          <w:t>приказом Министерства просвещения Российской Федерации от 27 июля 2022 г. № 629</w:t>
        </w:r>
      </w:hyperlink>
      <w:r>
        <w:rPr>
          <w:rFonts w:ascii="Georgia" w:hAnsi="Georgia"/>
          <w:noProof/>
        </w:rPr>
        <w:drawing>
          <wp:inline distT="0" distB="0" distL="0" distR="0" wp14:anchorId="613B4EE0" wp14:editId="3B4DDCDD">
            <wp:extent cx="104775" cy="219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14:paraId="246DD232" w14:textId="77777777" w:rsidR="00000000" w:rsidRDefault="00CA25A7">
      <w:pPr>
        <w:divId w:val="156572422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351EDCEF" wp14:editId="7C0E7DB5">
            <wp:extent cx="104775" cy="219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Зарегистрирован Министерством юстиции Росс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ийской Федерации 26 сентября 2022 г., регистрационный № 70226, и действует по 28 февраля 2029 года.</w:t>
      </w:r>
    </w:p>
    <w:p w14:paraId="24257FFD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г)</w:t>
      </w:r>
      <w:r>
        <w:rPr>
          <w:rFonts w:ascii="Georgia" w:hAnsi="Georgia"/>
        </w:rPr>
        <w:t xml:space="preserve"> </w:t>
      </w:r>
      <w:hyperlink r:id="rId28" w:anchor="/document/99/351678603/XA00LVA2M9/" w:history="1">
        <w:r>
          <w:rPr>
            <w:rStyle w:val="a4"/>
            <w:rFonts w:ascii="Georgia" w:hAnsi="Georgia"/>
          </w:rPr>
          <w:t>Порядком организации и осуществления образовательной деятельности по образова</w:t>
        </w:r>
        <w:r>
          <w:rPr>
            <w:rStyle w:val="a4"/>
            <w:rFonts w:ascii="Georgia" w:hAnsi="Georgia"/>
          </w:rPr>
          <w:t>тельным программам среднего профессионального образования</w:t>
        </w:r>
      </w:hyperlink>
      <w:r>
        <w:rPr>
          <w:rFonts w:ascii="Georgia" w:hAnsi="Georgia"/>
        </w:rPr>
        <w:t>, утвержденным</w:t>
      </w:r>
      <w:r>
        <w:rPr>
          <w:rFonts w:ascii="Georgia" w:hAnsi="Georgia"/>
        </w:rPr>
        <w:t xml:space="preserve"> </w:t>
      </w:r>
      <w:hyperlink r:id="rId29" w:anchor="/document/99/351678603/XA00M5U2N0/" w:history="1">
        <w:r>
          <w:rPr>
            <w:rStyle w:val="a4"/>
            <w:rFonts w:ascii="Georgia" w:hAnsi="Georgia"/>
          </w:rPr>
          <w:t>приказом Министерства просвещения Российской Федерации от 24 августа 2022 г. № 762</w:t>
        </w:r>
      </w:hyperlink>
      <w:r>
        <w:rPr>
          <w:rFonts w:ascii="Georgia" w:hAnsi="Georgia"/>
          <w:noProof/>
        </w:rPr>
        <w:drawing>
          <wp:inline distT="0" distB="0" distL="0" distR="0" wp14:anchorId="52F9947F" wp14:editId="4BC29CD6">
            <wp:extent cx="104775" cy="219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14:paraId="4DABCCC0" w14:textId="77777777" w:rsidR="00000000" w:rsidRDefault="00CA25A7">
      <w:pPr>
        <w:divId w:val="122267150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04078946" wp14:editId="3029F981">
            <wp:extent cx="104775" cy="219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Зарегистрирован Министерством юстиции Российской Федерации 21 сентября 2022 г., регистрационный № 70167, с изменением, внесенным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31" w:anchor="/document/99/1300443739/XA00M5U2N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Министерства просвещения Российской Федерации от 20 декабря 2022 г. № 1152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Министерством юстиции Российской Федерации 30 декабря 2022 г., регистрационный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№ 71931) и действует до 1 марта 2029 года.</w:t>
      </w:r>
    </w:p>
    <w:p w14:paraId="52DAB24C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5. Органами и организациями, предоставляющими услуги, осуществляются меры по обеспечению проектирования, строительства и приемки вновь вводимых в эксплуатацию, а также прошедших капитальный ремонт, реконструкцию,</w:t>
      </w:r>
      <w:r>
        <w:rPr>
          <w:rFonts w:ascii="Georgia" w:hAnsi="Georgia"/>
        </w:rPr>
        <w:t xml:space="preserve"> модернизацию объектов, в которых осуществляется предоставление услуг, а также по обеспечению закупки транспортных средств для обслуживания инвалидов с соблюдением требований к их доступности, установленных</w:t>
      </w:r>
      <w:r>
        <w:rPr>
          <w:rFonts w:ascii="Georgia" w:hAnsi="Georgia"/>
        </w:rPr>
        <w:t xml:space="preserve"> </w:t>
      </w:r>
      <w:hyperlink r:id="rId32" w:anchor="/document/99/9014513/XA00M8G2N9/" w:history="1">
        <w:r>
          <w:rPr>
            <w:rStyle w:val="a4"/>
            <w:rFonts w:ascii="Georgia" w:hAnsi="Georgia"/>
          </w:rPr>
          <w:t>статьей 15 Федерального закона от 24 ноября 1995 г. № 181-ФЗ "О социальной защите инвалидов в Российской Федерации"</w:t>
        </w:r>
      </w:hyperlink>
      <w:r>
        <w:rPr>
          <w:rFonts w:ascii="Georgia" w:hAnsi="Georgia"/>
        </w:rPr>
        <w:t xml:space="preserve">, а также норм и правил национальных стандартов и сводов правил, предусматривающих требования доступности зданий </w:t>
      </w:r>
      <w:r>
        <w:rPr>
          <w:rFonts w:ascii="Georgia" w:hAnsi="Georgia"/>
        </w:rPr>
        <w:lastRenderedPageBreak/>
        <w:t>и со</w:t>
      </w:r>
      <w:r>
        <w:rPr>
          <w:rFonts w:ascii="Georgia" w:hAnsi="Georgia"/>
        </w:rPr>
        <w:t xml:space="preserve">оружений для маломобильных групп населения, включенных в реестр требований, подлежащих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</w:t>
      </w:r>
      <w:r>
        <w:rPr>
          <w:rFonts w:ascii="Georgia" w:hAnsi="Georgia"/>
        </w:rPr>
        <w:t>результатов инженерных изысканий, строительстве, реконструкции, капитальном ремонте, эксплуатации и сносе объектов капитального строительства</w:t>
      </w:r>
      <w:r>
        <w:rPr>
          <w:rFonts w:ascii="Georgia" w:hAnsi="Georgia"/>
        </w:rPr>
        <w:t>.</w:t>
      </w:r>
    </w:p>
    <w:p w14:paraId="2AF6F191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6. Органы и организации, предоставляющие услуги, в целях определения мер по поэтапному повышению уровня доступнос</w:t>
      </w:r>
      <w:r>
        <w:rPr>
          <w:rFonts w:ascii="Georgia" w:hAnsi="Georgia"/>
        </w:rPr>
        <w:t>ти для инвалидов находящихся в эксплуатации объектов, проектная документация которых не содержит мероприятий по доступности зданий и сооружений для инвалидов и других групп населения с ограниченными возможностями передвижения и предоставляемых услуг, прово</w:t>
      </w:r>
      <w:r>
        <w:rPr>
          <w:rFonts w:ascii="Georgia" w:hAnsi="Georgia"/>
        </w:rPr>
        <w:t>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</w:t>
      </w:r>
      <w:r>
        <w:rPr>
          <w:rFonts w:ascii="Georgia" w:hAnsi="Georgia"/>
        </w:rPr>
        <w:t>.</w:t>
      </w:r>
    </w:p>
    <w:p w14:paraId="5E9E06FD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7. Паспорт доступности содержит сле</w:t>
      </w:r>
      <w:r>
        <w:rPr>
          <w:rFonts w:ascii="Georgia" w:hAnsi="Georgia"/>
        </w:rPr>
        <w:t>дующие разделы</w:t>
      </w:r>
      <w:r>
        <w:rPr>
          <w:rFonts w:ascii="Georgia" w:hAnsi="Georgia"/>
        </w:rPr>
        <w:t>:</w:t>
      </w:r>
    </w:p>
    <w:p w14:paraId="6F7F0467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1) краткая характеристика объекта и предоставляемых на нем услуг</w:t>
      </w:r>
      <w:r>
        <w:rPr>
          <w:rFonts w:ascii="Georgia" w:hAnsi="Georgia"/>
        </w:rPr>
        <w:t>;</w:t>
      </w:r>
    </w:p>
    <w:p w14:paraId="76D8E437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2) оценка соответствия уровня доступности для инвалидов объекта и имеющихся недостатков в обеспечении условий его доступности для инвалидов</w:t>
      </w:r>
      <w:r>
        <w:rPr>
          <w:rFonts w:ascii="Georgia" w:hAnsi="Georgia"/>
        </w:rPr>
        <w:t>;</w:t>
      </w:r>
    </w:p>
    <w:p w14:paraId="79B81B78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3) оценка соответствия уровня дос</w:t>
      </w:r>
      <w:r>
        <w:rPr>
          <w:rFonts w:ascii="Georgia" w:hAnsi="Georgia"/>
        </w:rPr>
        <w:t>тупности для инвалидов предоставляемых услуг и имеющихся недостатков в обеспечении условий их доступности для инвалидов</w:t>
      </w:r>
      <w:r>
        <w:rPr>
          <w:rFonts w:ascii="Georgia" w:hAnsi="Georgia"/>
        </w:rPr>
        <w:t>;</w:t>
      </w:r>
    </w:p>
    <w:p w14:paraId="2702D6C9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4) предлагаемые решения по срокам и объемам работ, необходимых для приведения объекта и предоставляемых на нем услуг в соответствие с т</w:t>
      </w:r>
      <w:r>
        <w:rPr>
          <w:rFonts w:ascii="Georgia" w:hAnsi="Georgia"/>
        </w:rPr>
        <w:t>ребованиями законодательства Российской Федерации</w:t>
      </w:r>
      <w:r>
        <w:rPr>
          <w:rFonts w:ascii="Georgia" w:hAnsi="Georgia"/>
        </w:rPr>
        <w:t>.</w:t>
      </w:r>
    </w:p>
    <w:p w14:paraId="32F6B12A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8. Для проведения обследования и паспортизации распорядительным актом органа или организации создается комиссия по проведению обследования и паспортизации объекта и предоставляемых на нем услуг (далее - Ко</w:t>
      </w:r>
      <w:r>
        <w:rPr>
          <w:rFonts w:ascii="Georgia" w:hAnsi="Georgia"/>
        </w:rPr>
        <w:t>миссия), утверждаются ее состав, план-график проведения обследования и паспортизации, а также организуется работа Комиссии</w:t>
      </w:r>
      <w:r>
        <w:rPr>
          <w:rFonts w:ascii="Georgia" w:hAnsi="Georgia"/>
        </w:rPr>
        <w:t>.</w:t>
      </w:r>
    </w:p>
    <w:p w14:paraId="3CF7716C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9. В состав Комиссии включаются (по согласованию) представители общественных объединений инвалидов, представляющих интересы соответс</w:t>
      </w:r>
      <w:r>
        <w:rPr>
          <w:rFonts w:ascii="Georgia" w:hAnsi="Georgia"/>
        </w:rPr>
        <w:t>твующей целевой группы инвалидов и осуществляющих свою деятельность на территории муниципального образования, где расположен объект, на котором планируется проведение обследования и паспортизации</w:t>
      </w:r>
      <w:r>
        <w:rPr>
          <w:rFonts w:ascii="Georgia" w:hAnsi="Georgia"/>
        </w:rPr>
        <w:t>.</w:t>
      </w:r>
    </w:p>
    <w:p w14:paraId="7BC71BEA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 xml:space="preserve">10. Оценка соответствия уровня обеспечения доступности для </w:t>
      </w:r>
      <w:r>
        <w:rPr>
          <w:rFonts w:ascii="Georgia" w:hAnsi="Georgia"/>
        </w:rPr>
        <w:t>инвалидов объектов и предоставляемых услуг, ожидаемые результаты повышения значений уровня обеспечения доступности для инвалидов объектов и предоставляемых услуг, перечень мероприятий, реализуемых для достижения запланированных значений доступности для инв</w:t>
      </w:r>
      <w:r>
        <w:rPr>
          <w:rFonts w:ascii="Georgia" w:hAnsi="Georgia"/>
        </w:rPr>
        <w:t>алидов объектов и услуг, и сроки их реализации определяются в соответствии с</w:t>
      </w:r>
      <w:r>
        <w:rPr>
          <w:rFonts w:ascii="Georgia" w:hAnsi="Georgia"/>
        </w:rPr>
        <w:t xml:space="preserve"> </w:t>
      </w:r>
      <w:hyperlink r:id="rId33" w:anchor="/document/99/420282363/XA00M262MM/" w:history="1">
        <w:r>
          <w:rPr>
            <w:rStyle w:val="a4"/>
            <w:rFonts w:ascii="Georgia" w:hAnsi="Georgia"/>
          </w:rPr>
          <w:t>Правилами разработки федеральными органами исполнительной власти, органами исполнительной власти субъект</w:t>
        </w:r>
        <w:r>
          <w:rPr>
            <w:rStyle w:val="a4"/>
            <w:rFonts w:ascii="Georgia" w:hAnsi="Georgia"/>
          </w:rPr>
          <w:t>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</w:t>
        </w:r>
      </w:hyperlink>
      <w:r>
        <w:rPr>
          <w:rFonts w:ascii="Georgia" w:hAnsi="Georgia"/>
        </w:rPr>
        <w:t>, утвержденными</w:t>
      </w:r>
      <w:r>
        <w:rPr>
          <w:rFonts w:ascii="Georgia" w:hAnsi="Georgia"/>
        </w:rPr>
        <w:t xml:space="preserve"> </w:t>
      </w:r>
      <w:hyperlink r:id="rId34" w:anchor="/document/99/420282363/XA00LVS2MC/" w:history="1">
        <w:r>
          <w:rPr>
            <w:rStyle w:val="a4"/>
            <w:rFonts w:ascii="Georgia" w:hAnsi="Georgia"/>
          </w:rPr>
          <w:t xml:space="preserve">постановлением Правительства Российской Федерации от 17 июня 2015 г. № 599 "О порядке и сроках разработки федеральными органами исполнительной власти, органами исполнительной </w:t>
        </w:r>
        <w:r>
          <w:rPr>
            <w:rStyle w:val="a4"/>
            <w:rFonts w:ascii="Georgia" w:hAnsi="Georgia"/>
          </w:rPr>
          <w:lastRenderedPageBreak/>
          <w:t>власти субъектов Российской Федерации, органами местного самоупр</w:t>
        </w:r>
        <w:r>
          <w:rPr>
            <w:rStyle w:val="a4"/>
            <w:rFonts w:ascii="Georgia" w:hAnsi="Georgia"/>
          </w:rPr>
          <w:t>авления мероприятий по повышению значений показателей доступности для инвалидов объектов и услуг в установленных сферах деятельности"</w:t>
        </w:r>
      </w:hyperlink>
      <w:r>
        <w:rPr>
          <w:rFonts w:ascii="Georgia" w:hAnsi="Georgia"/>
        </w:rPr>
        <w:t xml:space="preserve"> (далее -</w:t>
      </w:r>
      <w:r>
        <w:rPr>
          <w:rFonts w:ascii="Georgia" w:hAnsi="Georgia"/>
        </w:rPr>
        <w:t xml:space="preserve"> </w:t>
      </w:r>
      <w:hyperlink r:id="rId35" w:anchor="/document/99/420282363/XA00LVS2MC/" w:history="1">
        <w:r>
          <w:rPr>
            <w:rStyle w:val="a4"/>
            <w:rFonts w:ascii="Georgia" w:hAnsi="Georgia"/>
          </w:rPr>
          <w:t>Постановление от 17 июня 2015 г. № 599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14:paraId="2086DE7D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11.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</w:t>
      </w:r>
      <w:r>
        <w:rPr>
          <w:rFonts w:ascii="Georgia" w:hAnsi="Georgia"/>
        </w:rPr>
        <w:t xml:space="preserve"> </w:t>
      </w:r>
      <w:hyperlink r:id="rId36" w:anchor="/document/99/902114182/" w:history="1">
        <w:r>
          <w:rPr>
            <w:rStyle w:val="a4"/>
            <w:rFonts w:ascii="Georgia" w:hAnsi="Georgia"/>
          </w:rPr>
          <w:t>Конвенции о правах инвалидов от 13 декабря 2006 г</w:t>
        </w:r>
      </w:hyperlink>
      <w:r>
        <w:rPr>
          <w:rFonts w:ascii="Georgia" w:hAnsi="Georgia"/>
        </w:rPr>
        <w:t>.</w:t>
      </w:r>
      <w:r>
        <w:rPr>
          <w:rFonts w:ascii="Georgia" w:hAnsi="Georgia"/>
          <w:noProof/>
        </w:rPr>
        <w:drawing>
          <wp:inline distT="0" distB="0" distL="0" distR="0" wp14:anchorId="555590BF" wp14:editId="4E9EC2C8">
            <wp:extent cx="104775" cy="219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) предложения по принятию управленческих решений исходя из финансовых возможностей бюджетов бюджетной системы Российской Федерации, организаций, предусмотренных на цели повышения значений доступности для инвалидов объектов и услуг, в том числе</w:t>
      </w:r>
      <w:r>
        <w:rPr>
          <w:rFonts w:ascii="Georgia" w:hAnsi="Georgia"/>
        </w:rPr>
        <w:t>:</w:t>
      </w:r>
    </w:p>
    <w:p w14:paraId="71122C43" w14:textId="77777777" w:rsidR="00000000" w:rsidRDefault="00CA25A7">
      <w:pPr>
        <w:divId w:val="43204606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3BA352DD" wp14:editId="03AECAD2">
            <wp:extent cx="104775" cy="2190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Ратифицирована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38" w:anchor="/document/99/902344657/Z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Федеральным законом от 3 мая 2012 г. № 46-ФЗ "О ратификации Конвенции о правах инвалидов"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вступила в силу для Российской Федерации 25 октября 2012 г.</w:t>
      </w:r>
    </w:p>
    <w:p w14:paraId="6138F1C9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1) по созданию (с учетом потребностей инвалидов) условий доступности существующего объекта и предоставляемых услуг в соответствии с частью четвертой</w:t>
      </w:r>
      <w:r>
        <w:rPr>
          <w:rFonts w:ascii="Georgia" w:hAnsi="Georgia"/>
        </w:rPr>
        <w:t xml:space="preserve"> </w:t>
      </w:r>
      <w:hyperlink r:id="rId39" w:anchor="/document/99/9014513/XA00M8G2N9/" w:history="1">
        <w:r>
          <w:rPr>
            <w:rStyle w:val="a4"/>
            <w:rFonts w:ascii="Georgia" w:hAnsi="Georgia"/>
          </w:rPr>
          <w:t>статьи 15 Федерального закона от 2</w:t>
        </w:r>
        <w:r>
          <w:rPr>
            <w:rStyle w:val="a4"/>
            <w:rFonts w:ascii="Georgia" w:hAnsi="Georgia"/>
          </w:rPr>
          <w:t>4 ноября 1995 г. № 181-ФЗ "О социальной защите инвалидов в Российской Федерации"</w:t>
        </w:r>
      </w:hyperlink>
      <w:r>
        <w:rPr>
          <w:rFonts w:ascii="Georgia" w:hAnsi="Georgia"/>
        </w:rPr>
        <w:t xml:space="preserve"> в случае невозможности полностью приспособить объект с учетом потребностей инвалидов до его реконструкции или капитального ремонта</w:t>
      </w:r>
      <w:r>
        <w:rPr>
          <w:rFonts w:ascii="Georgia" w:hAnsi="Georgia"/>
        </w:rPr>
        <w:t>;</w:t>
      </w:r>
    </w:p>
    <w:p w14:paraId="60A09824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 xml:space="preserve">2) по определению мероприятий, учитываемых </w:t>
      </w:r>
      <w:r>
        <w:rPr>
          <w:rFonts w:ascii="Georgia" w:hAnsi="Georgia"/>
        </w:rPr>
        <w:t>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</w:t>
      </w:r>
      <w:r>
        <w:rPr>
          <w:rFonts w:ascii="Georgia" w:hAnsi="Georgia"/>
        </w:rPr>
        <w:t>м потребностей инвалидов</w:t>
      </w:r>
      <w:r>
        <w:rPr>
          <w:rFonts w:ascii="Georgia" w:hAnsi="Georgia"/>
        </w:rPr>
        <w:t>;</w:t>
      </w:r>
    </w:p>
    <w:p w14:paraId="0BF97B0B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3) 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</w:t>
      </w:r>
      <w:r>
        <w:rPr>
          <w:rFonts w:ascii="Georgia" w:hAnsi="Georgia"/>
        </w:rPr>
        <w:t>ги, условий, обеспечивающих их полное соответствие требованиям доступности объектов для инвалидов</w:t>
      </w:r>
      <w:r>
        <w:rPr>
          <w:rFonts w:ascii="Georgia" w:hAnsi="Georgia"/>
        </w:rPr>
        <w:t>.</w:t>
      </w:r>
    </w:p>
    <w:p w14:paraId="7CF1FFED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12.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</w:t>
      </w:r>
      <w:r>
        <w:rPr>
          <w:rFonts w:ascii="Georgia" w:hAnsi="Georgia"/>
        </w:rPr>
        <w:t>ения в орган, осуществляющий функции и полномочия ее учредителя</w:t>
      </w:r>
      <w:r>
        <w:rPr>
          <w:rFonts w:ascii="Georgia" w:hAnsi="Georgia"/>
        </w:rPr>
        <w:t>.</w:t>
      </w:r>
    </w:p>
    <w:p w14:paraId="6AF42A5F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13. Паспорт доступности органа утверждается руководителем органа</w:t>
      </w:r>
      <w:r>
        <w:rPr>
          <w:rFonts w:ascii="Georgia" w:hAnsi="Georgia"/>
        </w:rPr>
        <w:t>.</w:t>
      </w:r>
    </w:p>
    <w:p w14:paraId="340A6158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14. В случае предоставления услуги в арендуемом помещении (здании) в состав Комиссии включается представитель собственника ар</w:t>
      </w:r>
      <w:r>
        <w:rPr>
          <w:rFonts w:ascii="Georgia" w:hAnsi="Georgia"/>
        </w:rPr>
        <w:t>ендуемого помещения (здания), а в предложениях по повышению уровня доступности объекта включаются рекомендации и учитываются его предложения, которые следуют из обязанности собственника обеспечивать условия доступности для инвалидов объектов и услуг в соот</w:t>
      </w:r>
      <w:r>
        <w:rPr>
          <w:rFonts w:ascii="Georgia" w:hAnsi="Georgia"/>
        </w:rPr>
        <w:t>ветствии с частью четвертой</w:t>
      </w:r>
      <w:r>
        <w:rPr>
          <w:rFonts w:ascii="Georgia" w:hAnsi="Georgia"/>
        </w:rPr>
        <w:t xml:space="preserve"> </w:t>
      </w:r>
      <w:hyperlink r:id="rId40" w:anchor="/document/99/9014513/XA00M8G2N9/" w:history="1">
        <w:r>
          <w:rPr>
            <w:rStyle w:val="a4"/>
            <w:rFonts w:ascii="Georgia" w:hAnsi="Georgia"/>
          </w:rPr>
          <w:t>статьи 15 Федерального закона от 24 ноября 1995 г. № 181-ФЗ "О социальной защите инвалидов в Российской Федерации"</w:t>
        </w:r>
      </w:hyperlink>
      <w:r>
        <w:rPr>
          <w:rFonts w:ascii="Georgia" w:hAnsi="Georgia"/>
        </w:rPr>
        <w:t>.</w:t>
      </w:r>
    </w:p>
    <w:p w14:paraId="0D4536ED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15. Органы и организации, предоставляющ</w:t>
      </w:r>
      <w:r>
        <w:rPr>
          <w:rFonts w:ascii="Georgia" w:hAnsi="Georgia"/>
        </w:rPr>
        <w:t xml:space="preserve">ие услуги, на основании результатов обследования объектов и предоставляемых услуг и выявленных при этом </w:t>
      </w:r>
      <w:r>
        <w:rPr>
          <w:rFonts w:ascii="Georgia" w:hAnsi="Georgia"/>
        </w:rPr>
        <w:lastRenderedPageBreak/>
        <w:t>недостатков и несоответствий, а также на основании представленных паспортов доступности разрабатывают и утверждают планы мероприятий по повышению значен</w:t>
      </w:r>
      <w:r>
        <w:rPr>
          <w:rFonts w:ascii="Georgia" w:hAnsi="Georgia"/>
        </w:rPr>
        <w:t>ий показателей доступности для инвалидов объектов и услуг в соответствии с</w:t>
      </w:r>
      <w:r>
        <w:rPr>
          <w:rFonts w:ascii="Georgia" w:hAnsi="Georgia"/>
        </w:rPr>
        <w:t xml:space="preserve"> </w:t>
      </w:r>
      <w:hyperlink r:id="rId41" w:anchor="/document/99/420282363/XA00LVS2MC/" w:history="1">
        <w:r>
          <w:rPr>
            <w:rStyle w:val="a4"/>
            <w:rFonts w:ascii="Georgia" w:hAnsi="Georgia"/>
          </w:rPr>
          <w:t>Постановлением от 17 июня 2015 г. № 599</w:t>
        </w:r>
      </w:hyperlink>
      <w:r>
        <w:rPr>
          <w:rFonts w:ascii="Georgia" w:hAnsi="Georgia"/>
        </w:rPr>
        <w:t>.</w:t>
      </w:r>
    </w:p>
    <w:p w14:paraId="3358E04A" w14:textId="77777777" w:rsidR="00000000" w:rsidRDefault="00CA25A7">
      <w:pPr>
        <w:spacing w:after="223"/>
        <w:jc w:val="both"/>
        <w:divId w:val="69810162"/>
        <w:rPr>
          <w:rFonts w:ascii="Georgia" w:hAnsi="Georgia"/>
        </w:rPr>
      </w:pPr>
      <w:r>
        <w:rPr>
          <w:rFonts w:ascii="Georgia" w:hAnsi="Georgia"/>
        </w:rPr>
        <w:t>16. Паспорт доступности может быть объединен с планом мероприятий</w:t>
      </w:r>
      <w:r>
        <w:rPr>
          <w:rFonts w:ascii="Georgia" w:hAnsi="Georgia"/>
        </w:rPr>
        <w:t xml:space="preserve"> по повышению значений показателей доступности для инвалидов объектов и услуг, разработанными в соответствии с</w:t>
      </w:r>
      <w:r>
        <w:rPr>
          <w:rFonts w:ascii="Georgia" w:hAnsi="Georgia"/>
        </w:rPr>
        <w:t xml:space="preserve"> </w:t>
      </w:r>
      <w:hyperlink r:id="rId42" w:anchor="/document/99/420282363/XA00LVS2MC/" w:history="1">
        <w:r>
          <w:rPr>
            <w:rStyle w:val="a4"/>
            <w:rFonts w:ascii="Georgia" w:hAnsi="Georgia"/>
          </w:rPr>
          <w:t>Постановлением от 17 июня 2015 г. № 599</w:t>
        </w:r>
      </w:hyperlink>
      <w:r>
        <w:rPr>
          <w:rFonts w:ascii="Georgia" w:hAnsi="Georgia"/>
        </w:rPr>
        <w:t>, и разработан в составе одного</w:t>
      </w:r>
      <w:r>
        <w:rPr>
          <w:rFonts w:ascii="Georgia" w:hAnsi="Georgia"/>
        </w:rPr>
        <w:t xml:space="preserve"> документа</w:t>
      </w:r>
      <w:r>
        <w:rPr>
          <w:rFonts w:ascii="Georgia" w:hAnsi="Georgia"/>
        </w:rPr>
        <w:t>.</w:t>
      </w:r>
    </w:p>
    <w:p w14:paraId="73A14794" w14:textId="77777777" w:rsidR="00CA25A7" w:rsidRDefault="00CA25A7">
      <w:pPr>
        <w:divId w:val="124583958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22.12.2025</w:t>
      </w:r>
    </w:p>
    <w:sectPr w:rsidR="00CA2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FF"/>
    <w:rsid w:val="004D31FF"/>
    <w:rsid w:val="00CA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49351"/>
  <w15:chartTrackingRefBased/>
  <w15:docId w15:val="{F2CA4450-F64F-4D6D-AA00-0C8AB4CB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  <w:rPr>
      <w:rFonts w:ascii="Georgia" w:hAnsi="Georgia"/>
    </w:r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before="100" w:beforeAutospacing="1" w:after="195"/>
    </w:pPr>
  </w:style>
  <w:style w:type="paragraph" w:customStyle="1" w:styleId="docprops">
    <w:name w:val="doc__props"/>
    <w:basedOn w:val="a"/>
    <w:pP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before="100" w:beforeAutospacing="1" w:after="100" w:afterAutospacing="1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before="100" w:beforeAutospacing="1" w:after="100" w:afterAutospacing="1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signature">
    <w:name w:val="doc__signature"/>
    <w:basedOn w:val="a"/>
    <w:pPr>
      <w:spacing w:before="223" w:after="223"/>
    </w:pPr>
  </w:style>
  <w:style w:type="paragraph" w:customStyle="1" w:styleId="docquestion">
    <w:name w:val="doc__question"/>
    <w:basedOn w:val="a"/>
    <w:pPr>
      <w:shd w:val="clear" w:color="auto" w:fill="FBF9EF"/>
      <w:spacing w:after="600"/>
    </w:pPr>
  </w:style>
  <w:style w:type="paragraph" w:customStyle="1" w:styleId="docquestion-title">
    <w:name w:val="doc__question-title"/>
    <w:basedOn w:val="a"/>
    <w:pPr>
      <w:spacing w:before="100" w:beforeAutospacing="1" w:after="30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100" w:afterAutospacing="1"/>
    </w:pPr>
  </w:style>
  <w:style w:type="paragraph" w:customStyle="1" w:styleId="docexpired">
    <w:name w:val="doc__expired"/>
    <w:basedOn w:val="a"/>
    <w:pPr>
      <w:spacing w:before="100" w:beforeAutospacing="1" w:after="100" w:afterAutospacing="1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3958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41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16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3357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9929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2097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186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521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422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150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4606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image" Target="https://1obraz.ru/system/content/image/52/1/2823659/" TargetMode="External"/><Relationship Id="rId40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10" Type="http://schemas.openxmlformats.org/officeDocument/2006/relationships/image" Target="https://1obraz.ru/system/content/image/52/1/2823654/" TargetMode="External"/><Relationship Id="rId19" Type="http://schemas.openxmlformats.org/officeDocument/2006/relationships/image" Target="https://1obraz.ru/system/content/image/52/1/2823656/" TargetMode="External"/><Relationship Id="rId31" Type="http://schemas.openxmlformats.org/officeDocument/2006/relationships/hyperlink" Target="https://1obraz.ru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14" Type="http://schemas.openxmlformats.org/officeDocument/2006/relationships/image" Target="https://1obraz.ru/system/content/image/52/1/2823655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image" Target="https://1obraz.ru/system/content/image/52/1/2823657/" TargetMode="External"/><Relationship Id="rId30" Type="http://schemas.openxmlformats.org/officeDocument/2006/relationships/image" Target="https://1obraz.ru/system/content/image/52/1/2823658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2896</Words>
  <Characters>16511</Characters>
  <Application>Microsoft Office Word</Application>
  <DocSecurity>0</DocSecurity>
  <Lines>137</Lines>
  <Paragraphs>38</Paragraphs>
  <ScaleCrop>false</ScaleCrop>
  <Company/>
  <LinksUpToDate>false</LinksUpToDate>
  <CharactersWithSpaces>19369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2025-12-22T07:22:00Z</dcterms:created>
  <dcterms:modified xsi:type="dcterms:W3CDTF">2025-12-22T07:22:00Z</dcterms:modified>
</cp:coreProperties>
</file>